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C9D13" w14:textId="77777777" w:rsidR="00367ED9" w:rsidRDefault="00367ED9"/>
    <w:p w14:paraId="197F343F" w14:textId="77777777" w:rsidR="001B1F91" w:rsidRPr="001B1F91" w:rsidRDefault="001B1F91" w:rsidP="001B1F91">
      <w:pPr>
        <w:widowControl/>
        <w:pBdr>
          <w:bottom w:val="single" w:sz="6" w:space="4" w:color="186AAB"/>
        </w:pBdr>
        <w:spacing w:after="240"/>
        <w:jc w:val="left"/>
        <w:outlineLvl w:val="3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</w:pPr>
      <w:r w:rsidRPr="001B1F91"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  <w:t>【国土交通省】「令和６年度インフラDX大賞」の募集</w:t>
      </w:r>
    </w:p>
    <w:p w14:paraId="40041507" w14:textId="77777777" w:rsidR="001B1F91" w:rsidRPr="001B1F91" w:rsidRDefault="001B1F91" w:rsidP="001B1F91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</w:pPr>
      <w:r w:rsidRPr="001B1F91"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  <w:t>国土交通省では、インフラ分野においてデータとデジタル技術を活用して</w:t>
      </w:r>
    </w:p>
    <w:p w14:paraId="77A77399" w14:textId="77777777" w:rsidR="001B1F91" w:rsidRPr="001B1F91" w:rsidRDefault="001B1F91" w:rsidP="001B1F91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</w:pPr>
      <w:r w:rsidRPr="001B1F91"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  <w:t>建設生産プロセスの高度化、効率化、国民サービスの向上、組織の働き方</w:t>
      </w:r>
    </w:p>
    <w:p w14:paraId="6E0AAE6A" w14:textId="77777777" w:rsidR="001B1F91" w:rsidRPr="001B1F91" w:rsidRDefault="001B1F91" w:rsidP="001B1F91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</w:pPr>
      <w:r w:rsidRPr="001B1F91"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  <w:t>や文化・風土の改革等につながる優れた実績を、ベストプラクティスとして</w:t>
      </w:r>
    </w:p>
    <w:p w14:paraId="2AD1FFD6" w14:textId="77777777" w:rsidR="001B1F91" w:rsidRPr="001B1F91" w:rsidRDefault="001B1F91" w:rsidP="001B1F91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</w:pPr>
      <w:r w:rsidRPr="001B1F91"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  <w:t>横展開するために、「インフラDX大賞」を創設されました。</w:t>
      </w:r>
    </w:p>
    <w:p w14:paraId="55507ACD" w14:textId="77777777" w:rsidR="001B1F91" w:rsidRPr="001B1F91" w:rsidRDefault="001B1F91" w:rsidP="001B1F91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</w:pPr>
      <w:r w:rsidRPr="001B1F91"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  <w:t>令和6年度の募集が始まっておりますので、ご興味の方は</w:t>
      </w:r>
    </w:p>
    <w:p w14:paraId="0B83DDF2" w14:textId="77777777" w:rsidR="001B1F91" w:rsidRPr="001B1F91" w:rsidRDefault="001B1F91" w:rsidP="001B1F91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</w:pPr>
      <w:r w:rsidRPr="001B1F91">
        <w:rPr>
          <w:rFonts w:ascii="ＭＳ Ｐゴシック" w:eastAsia="ＭＳ Ｐゴシック" w:hAnsi="ＭＳ Ｐゴシック" w:cs="ＭＳ Ｐゴシック"/>
          <w:color w:val="000000"/>
          <w:kern w:val="0"/>
          <w:sz w:val="28"/>
          <w:szCs w:val="28"/>
          <w14:ligatures w14:val="none"/>
        </w:rPr>
        <w:t xml:space="preserve">　　</w:t>
      </w:r>
      <w:hyperlink r:id="rId4" w:history="1">
        <w:r w:rsidRPr="001B1F91">
          <w:rPr>
            <w:rFonts w:ascii="ＭＳ Ｐゴシック" w:eastAsia="ＭＳ Ｐゴシック" w:hAnsi="ＭＳ Ｐゴシック" w:cs="ＭＳ Ｐゴシック"/>
            <w:color w:val="000000"/>
            <w:kern w:val="0"/>
            <w:sz w:val="28"/>
            <w:szCs w:val="28"/>
            <w:u w:val="single"/>
            <w14:ligatures w14:val="none"/>
          </w:rPr>
          <w:t>https://www.mlit.go.jp/report/press/kanbo08_hh_001129.html</w:t>
        </w:r>
      </w:hyperlink>
    </w:p>
    <w:p w14:paraId="5CE64DBA" w14:textId="77777777" w:rsidR="001B1F91" w:rsidRPr="001B1F91" w:rsidRDefault="001B1F91" w:rsidP="001B1F91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</w:pPr>
      <w:r w:rsidRPr="001B1F91"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  <w14:ligatures w14:val="none"/>
        </w:rPr>
        <w:t>のページをご覧ください。</w:t>
      </w:r>
    </w:p>
    <w:p w14:paraId="7BD63110" w14:textId="77777777" w:rsidR="001B1F91" w:rsidRDefault="001B1F91">
      <w:pPr>
        <w:rPr>
          <w:rFonts w:hint="eastAsia"/>
        </w:rPr>
      </w:pPr>
    </w:p>
    <w:sectPr w:rsidR="001B1F9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F91"/>
    <w:rsid w:val="001B1F91"/>
    <w:rsid w:val="00367ED9"/>
    <w:rsid w:val="00B5362D"/>
    <w:rsid w:val="00F3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46AF6D"/>
  <w15:chartTrackingRefBased/>
  <w15:docId w15:val="{D839E2BE-A59D-4571-BD0D-289A555FF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B1F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1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1F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1F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1F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1F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1F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1F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1F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B1F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B1F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B1F9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B1F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B1F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B1F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B1F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B1F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B1F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B1F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B1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1F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B1F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1F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B1F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1F9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B1F9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B1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B1F9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B1F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26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78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lit.go.jp/report/press/kanbo08_hh_001129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ユーザー１</dc:creator>
  <cp:keywords/>
  <dc:description/>
  <cp:lastModifiedBy>ユーザー１</cp:lastModifiedBy>
  <cp:revision>1</cp:revision>
  <dcterms:created xsi:type="dcterms:W3CDTF">2024-09-18T02:18:00Z</dcterms:created>
  <dcterms:modified xsi:type="dcterms:W3CDTF">2024-09-18T02:19:00Z</dcterms:modified>
</cp:coreProperties>
</file>